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1604DB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>
              <w:rPr>
                <w:rFonts w:ascii="Arial" w:hAnsi="Arial" w:cs="Arial"/>
                <w:sz w:val="20"/>
                <w:szCs w:val="20"/>
                <w:rtl/>
              </w:rPr>
              <w:t>29 מרץ, 2015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:rsidTr="00D57574">
        <w:trPr>
          <w:trHeight w:val="35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:rsidTr="00D57574">
        <w:trPr>
          <w:trHeight w:val="361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D57574" w:rsidRPr="00E75D0F" w:rsidTr="00D57574">
        <w:trPr>
          <w:trHeight w:val="37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29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.20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15</w:t>
            </w:r>
          </w:p>
        </w:tc>
      </w:tr>
    </w:tbl>
    <w:p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D91FE6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3425825</wp:posOffset>
                </wp:positionH>
                <wp:positionV relativeFrom="paragraph">
                  <wp:posOffset>144145</wp:posOffset>
                </wp:positionV>
                <wp:extent cx="342900" cy="228600"/>
                <wp:effectExtent l="0" t="1270" r="3175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9.75pt;margin-top:11.3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</w:tcPr>
          <w:p w:rsidR="00E75D0F" w:rsidRPr="00E75D0F" w:rsidRDefault="00D91FE6" w:rsidP="001604D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1781810</wp:posOffset>
                      </wp:positionH>
                      <wp:positionV relativeFrom="paragraph">
                        <wp:posOffset>806450</wp:posOffset>
                      </wp:positionV>
                      <wp:extent cx="342900" cy="228600"/>
                      <wp:effectExtent l="635" t="0" r="0" b="3175"/>
                      <wp:wrapNone/>
                      <wp:docPr id="5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27" type="#_x0000_t202" style="position:absolute;left:0;text-align:left;margin-left:140.3pt;margin-top:63.5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>רכש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שרתים ו</w:t>
            </w:r>
            <w:r w:rsidR="001604DB" w:rsidRPr="000A0926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רישיונות לניהול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1604DB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מסדי נתונים של חברת </w:t>
            </w:r>
            <w:r w:rsidR="001604DB">
              <w:rPr>
                <w:rFonts w:ascii="Arial" w:hAnsi="Arial" w:cs="Arial"/>
                <w:b/>
                <w:sz w:val="22"/>
                <w:szCs w:val="22"/>
                <w:u w:val="single"/>
              </w:rPr>
              <w:t>Oracle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לאור הגידול בפעילות, כתוצאה מהוספת תהליכים למערכות ומהפעלת רוב התהליכים בזמן פתיחת שנת הלימודים, נדרשים שרתים חזקים יותר ורישיונות נוספים לפי כמות השרתים הנדרשים. חברת </w:t>
            </w:r>
            <w:r w:rsidR="001604DB">
              <w:rPr>
                <w:rFonts w:ascii="Arial" w:hAnsi="Arial" w:cs="Arial"/>
                <w:b/>
                <w:sz w:val="22"/>
                <w:szCs w:val="22"/>
              </w:rPr>
              <w:t>Oracle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מספקת ציוד מותאם </w:t>
            </w:r>
            <w:r w:rsidR="00D5757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לתוכנה מתוצרתה 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>שעליו ניתן לקבל ביצועים טובים יותר (</w:t>
            </w:r>
            <w:r w:rsidR="001604DB">
              <w:rPr>
                <w:rFonts w:ascii="Arial" w:hAnsi="Arial" w:cs="Arial"/>
                <w:b/>
                <w:sz w:val="22"/>
                <w:szCs w:val="22"/>
              </w:rPr>
              <w:t>ODA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>) ויכולת גידול לפי הצרכים הגדלים בהמשך.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D91FE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4941570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1905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389.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D91FE6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1604D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1604DB">
              <w:rPr>
                <w:rFonts w:ascii="Arial" w:hAnsi="Arial" w:cs="Arial"/>
                <w:b/>
                <w:sz w:val="22"/>
                <w:szCs w:val="22"/>
              </w:rPr>
              <w:t>Oracle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ישראל בע"מ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BD1BBE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917015">
              <w:rPr>
                <w:rFonts w:ascii="Arial" w:hAnsi="Arial" w:cs="Arial"/>
                <w:b/>
                <w:sz w:val="22"/>
                <w:szCs w:val="22"/>
                <w:rtl/>
              </w:rPr>
              <w:t>512200502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D91FE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E6AD0EB" wp14:editId="42DDA1A9">
                      <wp:simplePos x="0" y="0"/>
                      <wp:positionH relativeFrom="column">
                        <wp:posOffset>1369060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254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7.8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8D43E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bookmarkStart w:id="0" w:name="_GoBack"/>
            <w:r w:rsidRPr="008D43E6">
              <w:rPr>
                <w:rFonts w:ascii="Arial" w:hAnsi="Arial" w:cs="Arial" w:hint="cs"/>
                <w:b/>
                <w:sz w:val="22"/>
                <w:szCs w:val="22"/>
                <w:rtl/>
              </w:rPr>
              <w:t>857,398 ש"ח</w:t>
            </w:r>
            <w:bookmarkEnd w:id="0"/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BD1BBE" w:rsidP="00BD1BB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31.5.2016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1.6.2015</w:t>
            </w:r>
          </w:p>
        </w:tc>
      </w:tr>
    </w:tbl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E75D0F" w:rsidRPr="00E75D0F" w:rsidRDefault="001604D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בסיס הנתונים של 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Oracle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המותקן במשרד ומשמש תשתית לרוב היישומים בסביבה הפתוחה של המשרד, אינו ניתן להחלפה בצורה מיידית ללא ביצוע פרויקט הסבה ארוך ומורכב מאין כמוהו. לפיכך, מוצר זה הוא יחיד. בנוסף,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Oracle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ישראל היא הספק היחיד בישראל המורשה מטעם 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Oracle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העולמית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למכירה ותחזוקה של רישיונות לבסיס הנתונים </w:t>
            </w:r>
            <w:r>
              <w:rPr>
                <w:rFonts w:ascii="Arial" w:hAnsi="Arial" w:cs="Arial"/>
                <w:b/>
              </w:rPr>
              <w:t>Oracle</w:t>
            </w:r>
            <w:r>
              <w:rPr>
                <w:rFonts w:ascii="Arial" w:hAnsi="Arial" w:cs="Arial" w:hint="cs"/>
                <w:b/>
                <w:rtl/>
              </w:rPr>
              <w:t xml:space="preserve"> וציוד מיוחד</w:t>
            </w:r>
            <w:r w:rsidR="00D57574">
              <w:rPr>
                <w:rFonts w:ascii="Arial" w:hAnsi="Arial" w:cs="Arial" w:hint="cs"/>
                <w:b/>
                <w:rtl/>
              </w:rPr>
              <w:t xml:space="preserve"> ומותאם</w:t>
            </w:r>
            <w:r>
              <w:rPr>
                <w:rFonts w:ascii="Arial" w:hAnsi="Arial" w:cs="Arial" w:hint="cs"/>
                <w:b/>
                <w:rtl/>
              </w:rPr>
              <w:t xml:space="preserve"> להרצת בסיס הנתונים הזה.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D57574">
        <w:tc>
          <w:tcPr>
            <w:tcW w:w="2617" w:type="dxa"/>
            <w:tcBorders>
              <w:bottom w:val="single" w:sz="4" w:space="0" w:color="auto"/>
            </w:tcBorders>
          </w:tcPr>
          <w:p w:rsidR="00E75D0F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E75D0F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CTO</w:t>
            </w:r>
          </w:p>
        </w:tc>
        <w:tc>
          <w:tcPr>
            <w:tcW w:w="2604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D57574">
        <w:tc>
          <w:tcPr>
            <w:tcW w:w="2617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037D" w:rsidRDefault="00A1037D">
      <w:r>
        <w:separator/>
      </w:r>
    </w:p>
  </w:endnote>
  <w:endnote w:type="continuationSeparator" w:id="0">
    <w:p w:rsidR="00A1037D" w:rsidRDefault="00A103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7C1434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037D" w:rsidRDefault="00A1037D">
      <w:r>
        <w:separator/>
      </w:r>
    </w:p>
  </w:footnote>
  <w:footnote w:type="continuationSeparator" w:id="0">
    <w:p w:rsidR="00A1037D" w:rsidRDefault="00A1037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245A3"/>
    <w:rsid w:val="0015080F"/>
    <w:rsid w:val="00152AA9"/>
    <w:rsid w:val="001551E1"/>
    <w:rsid w:val="00155A94"/>
    <w:rsid w:val="001604DB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527BF"/>
    <w:rsid w:val="002650AB"/>
    <w:rsid w:val="00265C2E"/>
    <w:rsid w:val="00277F6A"/>
    <w:rsid w:val="002A133E"/>
    <w:rsid w:val="002B54B3"/>
    <w:rsid w:val="002C2287"/>
    <w:rsid w:val="003150C9"/>
    <w:rsid w:val="003336E5"/>
    <w:rsid w:val="00354773"/>
    <w:rsid w:val="00374FF6"/>
    <w:rsid w:val="00384850"/>
    <w:rsid w:val="00385CFC"/>
    <w:rsid w:val="003C3261"/>
    <w:rsid w:val="003C34EE"/>
    <w:rsid w:val="003E15EE"/>
    <w:rsid w:val="003E44F8"/>
    <w:rsid w:val="003E7F41"/>
    <w:rsid w:val="003F220D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36D18"/>
    <w:rsid w:val="00746C65"/>
    <w:rsid w:val="0075740F"/>
    <w:rsid w:val="00796814"/>
    <w:rsid w:val="007C1434"/>
    <w:rsid w:val="007E6DA4"/>
    <w:rsid w:val="00830AC0"/>
    <w:rsid w:val="00870B42"/>
    <w:rsid w:val="0087433A"/>
    <w:rsid w:val="00882DD4"/>
    <w:rsid w:val="008B3B18"/>
    <w:rsid w:val="008B4800"/>
    <w:rsid w:val="008D29D4"/>
    <w:rsid w:val="008D43E6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A4D9D"/>
    <w:rsid w:val="009D237B"/>
    <w:rsid w:val="009E28A4"/>
    <w:rsid w:val="00A1037D"/>
    <w:rsid w:val="00A177BF"/>
    <w:rsid w:val="00A27371"/>
    <w:rsid w:val="00A43115"/>
    <w:rsid w:val="00A56D7D"/>
    <w:rsid w:val="00A67D02"/>
    <w:rsid w:val="00A76DAF"/>
    <w:rsid w:val="00AA4CCB"/>
    <w:rsid w:val="00AD5096"/>
    <w:rsid w:val="00AD6E2D"/>
    <w:rsid w:val="00B16512"/>
    <w:rsid w:val="00B2170C"/>
    <w:rsid w:val="00B50F29"/>
    <w:rsid w:val="00B6079A"/>
    <w:rsid w:val="00B63BF8"/>
    <w:rsid w:val="00BA04CA"/>
    <w:rsid w:val="00BA05F4"/>
    <w:rsid w:val="00BA2A50"/>
    <w:rsid w:val="00BD1BBE"/>
    <w:rsid w:val="00C1240F"/>
    <w:rsid w:val="00C15008"/>
    <w:rsid w:val="00C242BE"/>
    <w:rsid w:val="00C26B2E"/>
    <w:rsid w:val="00C449F1"/>
    <w:rsid w:val="00C56261"/>
    <w:rsid w:val="00C7701D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57574"/>
    <w:rsid w:val="00D718C8"/>
    <w:rsid w:val="00D77619"/>
    <w:rsid w:val="00D77C3F"/>
    <w:rsid w:val="00D91FE6"/>
    <w:rsid w:val="00D94D7E"/>
    <w:rsid w:val="00DA0BA9"/>
    <w:rsid w:val="00DB0CBA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107AD"/>
    <w:rsid w:val="00F23B12"/>
    <w:rsid w:val="00F35D1E"/>
    <w:rsid w:val="00F4194F"/>
    <w:rsid w:val="00F4368D"/>
    <w:rsid w:val="00F52885"/>
    <w:rsid w:val="00F5681B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1</TotalTime>
  <Pages>1</Pages>
  <Words>283</Words>
  <Characters>1552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1832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3</cp:revision>
  <cp:lastPrinted>2015-03-31T09:24:00Z</cp:lastPrinted>
  <dcterms:created xsi:type="dcterms:W3CDTF">2015-03-31T09:24:00Z</dcterms:created>
  <dcterms:modified xsi:type="dcterms:W3CDTF">2015-03-31T09:25:00Z</dcterms:modified>
</cp:coreProperties>
</file>